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C6C0B">
      <w:pPr>
        <w:pStyle w:val="3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60" w:lineRule="exact"/>
        <w:ind w:leftChars="0"/>
        <w:jc w:val="left"/>
        <w:textAlignment w:val="auto"/>
        <w:rPr>
          <w:rFonts w:hint="default" w:ascii="新宋体" w:hAnsi="新宋体" w:eastAsia="新宋体" w:cs="新宋体"/>
          <w:b/>
          <w:bCs/>
          <w:color w:val="auto"/>
          <w:kern w:val="2"/>
          <w:sz w:val="22"/>
          <w:szCs w:val="22"/>
          <w:highlight w:val="none"/>
          <w:lang w:val="en-US" w:eastAsia="zh-CN" w:bidi="ar-SA"/>
        </w:rPr>
      </w:pPr>
      <w:bookmarkStart w:id="0" w:name="_Toc32210"/>
      <w:bookmarkStart w:id="1" w:name="_Toc30739"/>
      <w:bookmarkStart w:id="2" w:name="_Toc5668"/>
      <w:bookmarkStart w:id="3" w:name="_Toc28700"/>
      <w:bookmarkStart w:id="4" w:name="_Toc13170"/>
      <w:bookmarkStart w:id="5" w:name="_Toc12065"/>
      <w:bookmarkStart w:id="6" w:name="_Toc4555"/>
      <w:bookmarkStart w:id="7" w:name="_Toc26339"/>
      <w:bookmarkStart w:id="8" w:name="_Toc23395"/>
      <w:r>
        <w:rPr>
          <w:rFonts w:hint="eastAsia" w:ascii="新宋体" w:hAnsi="新宋体" w:eastAsia="新宋体" w:cs="新宋体"/>
          <w:b/>
          <w:bCs/>
          <w:color w:val="auto"/>
          <w:kern w:val="2"/>
          <w:sz w:val="22"/>
          <w:szCs w:val="22"/>
          <w:highlight w:val="none"/>
          <w:lang w:val="en-US" w:eastAsia="zh-CN" w:bidi="ar-SA"/>
        </w:rPr>
        <w:t>一、招标内容</w:t>
      </w:r>
      <w:bookmarkEnd w:id="0"/>
      <w:bookmarkEnd w:id="1"/>
      <w:bookmarkEnd w:id="2"/>
      <w:bookmarkEnd w:id="3"/>
      <w:bookmarkEnd w:id="4"/>
      <w:bookmarkEnd w:id="5"/>
      <w:r>
        <w:rPr>
          <w:rFonts w:hint="eastAsia" w:ascii="新宋体" w:hAnsi="新宋体" w:eastAsia="新宋体" w:cs="新宋体"/>
          <w:b/>
          <w:bCs/>
          <w:color w:val="auto"/>
          <w:kern w:val="2"/>
          <w:sz w:val="22"/>
          <w:szCs w:val="22"/>
          <w:highlight w:val="none"/>
          <w:lang w:val="en-US" w:eastAsia="zh-CN" w:bidi="ar-SA"/>
        </w:rPr>
        <w:t>及要求</w:t>
      </w:r>
      <w:bookmarkStart w:id="9" w:name="_GoBack"/>
      <w:bookmarkEnd w:id="9"/>
    </w:p>
    <w:tbl>
      <w:tblPr>
        <w:tblStyle w:val="8"/>
        <w:tblW w:w="498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730"/>
        <w:gridCol w:w="1215"/>
        <w:gridCol w:w="6185"/>
      </w:tblGrid>
      <w:tr w14:paraId="7A32B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51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D9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项目内容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A1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预估数量</w:t>
            </w:r>
          </w:p>
        </w:tc>
        <w:tc>
          <w:tcPr>
            <w:tcW w:w="31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3B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参考图片</w:t>
            </w:r>
          </w:p>
        </w:tc>
      </w:tr>
      <w:tr w14:paraId="4A27D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F1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77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纸巾售卖机</w:t>
            </w:r>
          </w:p>
        </w:tc>
        <w:tc>
          <w:tcPr>
            <w:tcW w:w="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84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约20台</w:t>
            </w:r>
          </w:p>
        </w:tc>
        <w:tc>
          <w:tcPr>
            <w:tcW w:w="31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38611">
            <w:pPr>
              <w:bidi w:val="0"/>
              <w:jc w:val="center"/>
              <w:rPr>
                <w:rFonts w:hint="eastAsia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drawing>
                <wp:inline distT="0" distB="0" distL="114300" distR="114300">
                  <wp:extent cx="2247265" cy="2693035"/>
                  <wp:effectExtent l="0" t="0" r="635" b="12065"/>
                  <wp:docPr id="4" name="图片 5" descr="4e9afef9f3c7768834aada1739c0d9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5" descr="4e9afef9f3c7768834aada1739c0d9b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265" cy="269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FE99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outlineLvl w:val="1"/>
        <w:rPr>
          <w:rFonts w:hint="eastAsia" w:ascii="新宋体" w:hAnsi="新宋体" w:eastAsia="新宋体" w:cs="新宋体"/>
          <w:b/>
          <w:bCs/>
          <w:color w:val="auto"/>
          <w:kern w:val="2"/>
          <w:sz w:val="22"/>
          <w:szCs w:val="22"/>
          <w:highlight w:val="none"/>
          <w:lang w:val="en-US" w:eastAsia="zh-CN" w:bidi="ar-SA"/>
        </w:rPr>
      </w:pPr>
      <w:r>
        <w:rPr>
          <w:rFonts w:hint="eastAsia" w:ascii="新宋体" w:hAnsi="新宋体" w:eastAsia="新宋体" w:cs="新宋体"/>
          <w:b/>
          <w:bCs/>
          <w:color w:val="auto"/>
          <w:kern w:val="2"/>
          <w:sz w:val="22"/>
          <w:szCs w:val="22"/>
          <w:highlight w:val="none"/>
          <w:lang w:val="en-US" w:eastAsia="zh-CN" w:bidi="ar-SA"/>
        </w:rPr>
        <w:t>二、技术要求</w:t>
      </w:r>
    </w:p>
    <w:tbl>
      <w:tblPr>
        <w:tblStyle w:val="9"/>
        <w:tblW w:w="498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8059"/>
        <w:gridCol w:w="944"/>
      </w:tblGrid>
      <w:tr w14:paraId="4CB05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0" w:type="pct"/>
            <w:noWrap w:val="0"/>
            <w:vAlign w:val="center"/>
          </w:tcPr>
          <w:p w14:paraId="1A9BF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auto"/>
                <w:sz w:val="22"/>
                <w:szCs w:val="22"/>
                <w:highlight w:val="none"/>
              </w:rPr>
              <w:t>序号</w:t>
            </w:r>
          </w:p>
        </w:tc>
        <w:tc>
          <w:tcPr>
            <w:tcW w:w="4099" w:type="pct"/>
            <w:noWrap w:val="0"/>
            <w:vAlign w:val="center"/>
          </w:tcPr>
          <w:p w14:paraId="02305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采购要求</w:t>
            </w:r>
          </w:p>
        </w:tc>
        <w:tc>
          <w:tcPr>
            <w:tcW w:w="480" w:type="pct"/>
            <w:noWrap w:val="0"/>
            <w:vAlign w:val="center"/>
          </w:tcPr>
          <w:p w14:paraId="5C856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备注</w:t>
            </w:r>
          </w:p>
        </w:tc>
      </w:tr>
      <w:tr w14:paraId="33CFF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0" w:type="pct"/>
            <w:noWrap w:val="0"/>
            <w:vAlign w:val="center"/>
          </w:tcPr>
          <w:p w14:paraId="07D3F717">
            <w:pPr>
              <w:keepNext w:val="0"/>
              <w:keepLines w:val="0"/>
              <w:pageBreakBefore w:val="0"/>
              <w:widowControl w:val="0"/>
              <w:tabs>
                <w:tab w:val="left" w:pos="360"/>
                <w:tab w:val="left" w:pos="4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一</w:t>
            </w:r>
          </w:p>
        </w:tc>
        <w:tc>
          <w:tcPr>
            <w:tcW w:w="4099" w:type="pct"/>
            <w:noWrap w:val="0"/>
            <w:vAlign w:val="center"/>
          </w:tcPr>
          <w:p w14:paraId="71A5E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60" w:lineRule="exact"/>
              <w:ind w:left="0" w:right="0" w:rightChars="0" w:firstLine="0" w:firstLineChars="0"/>
              <w:jc w:val="both"/>
              <w:textAlignment w:val="center"/>
              <w:rPr>
                <w:rFonts w:hint="eastAsia" w:ascii="新宋体" w:hAnsi="新宋体" w:eastAsia="新宋体" w:cs="新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纸巾售卖机</w:t>
            </w:r>
          </w:p>
        </w:tc>
        <w:tc>
          <w:tcPr>
            <w:tcW w:w="480" w:type="pct"/>
            <w:noWrap w:val="0"/>
            <w:vAlign w:val="center"/>
          </w:tcPr>
          <w:p w14:paraId="6561D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60" w:lineRule="exact"/>
              <w:ind w:left="0" w:right="0" w:rightChars="0" w:firstLine="0" w:firstLineChars="0"/>
              <w:jc w:val="both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22177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0" w:type="pct"/>
            <w:noWrap w:val="0"/>
            <w:vAlign w:val="center"/>
          </w:tcPr>
          <w:p w14:paraId="603D3827">
            <w:pPr>
              <w:keepNext w:val="0"/>
              <w:keepLines w:val="0"/>
              <w:pageBreakBefore w:val="0"/>
              <w:widowControl w:val="0"/>
              <w:tabs>
                <w:tab w:val="left" w:pos="360"/>
                <w:tab w:val="left" w:pos="4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新宋体" w:hAnsi="新宋体" w:eastAsia="新宋体" w:cs="新宋体"/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4099" w:type="pct"/>
            <w:noWrap w:val="0"/>
            <w:vAlign w:val="center"/>
          </w:tcPr>
          <w:p w14:paraId="0248F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60" w:lineRule="exact"/>
              <w:ind w:left="0" w:right="0" w:rightChars="0" w:firstLine="0" w:firstLineChars="0"/>
              <w:jc w:val="both"/>
              <w:textAlignment w:val="center"/>
              <w:rPr>
                <w:rFonts w:hint="default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woUserID w:val="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机器材质：</w:t>
            </w: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  <w:t>全钣金外层喷粉烤漆。</w:t>
            </w:r>
            <w:r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  <w:t>设备边角全圆弧防撞倒角，无尖锐棱角，避免人员磕碰受伤</w:t>
            </w:r>
            <w:r>
              <w:rPr>
                <w:rFonts w:ascii="宋体" w:hAnsi="宋体" w:cs="宋体"/>
                <w:color w:val="auto"/>
                <w:sz w:val="22"/>
                <w:szCs w:val="22"/>
                <w:highlight w:val="none"/>
                <w:woUserID w:val="1"/>
              </w:rPr>
              <w:t>。全新机器。</w:t>
            </w:r>
          </w:p>
        </w:tc>
        <w:tc>
          <w:tcPr>
            <w:tcW w:w="480" w:type="pct"/>
            <w:noWrap w:val="0"/>
            <w:vAlign w:val="center"/>
          </w:tcPr>
          <w:p w14:paraId="55706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60" w:lineRule="exact"/>
              <w:ind w:left="0" w:right="0" w:rightChars="0" w:firstLine="0" w:firstLineChars="0"/>
              <w:jc w:val="both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6BA3A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0" w:type="pct"/>
            <w:noWrap w:val="0"/>
            <w:vAlign w:val="center"/>
          </w:tcPr>
          <w:p w14:paraId="0F070A32">
            <w:pPr>
              <w:keepNext w:val="0"/>
              <w:keepLines w:val="0"/>
              <w:pageBreakBefore w:val="0"/>
              <w:widowControl w:val="0"/>
              <w:tabs>
                <w:tab w:val="left" w:pos="360"/>
                <w:tab w:val="left" w:pos="4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新宋体" w:hAnsi="新宋体" w:eastAsia="新宋体" w:cs="新宋体"/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4099" w:type="pct"/>
            <w:noWrap w:val="0"/>
            <w:vAlign w:val="center"/>
          </w:tcPr>
          <w:p w14:paraId="6AC6C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60" w:lineRule="exact"/>
              <w:ind w:left="0" w:right="0" w:rightChars="0" w:firstLine="0" w:firstLineChars="0"/>
              <w:jc w:val="both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网络配置：</w:t>
            </w: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  <w:t>4</w:t>
            </w: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G</w:t>
            </w: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  <w:t>网络配置</w:t>
            </w:r>
          </w:p>
        </w:tc>
        <w:tc>
          <w:tcPr>
            <w:tcW w:w="480" w:type="pct"/>
            <w:noWrap w:val="0"/>
            <w:vAlign w:val="center"/>
          </w:tcPr>
          <w:p w14:paraId="744C7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60" w:lineRule="exact"/>
              <w:ind w:left="0" w:right="0" w:rightChars="0" w:firstLine="0" w:firstLineChars="0"/>
              <w:jc w:val="both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309EC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0" w:type="pct"/>
            <w:noWrap w:val="0"/>
            <w:vAlign w:val="center"/>
          </w:tcPr>
          <w:p w14:paraId="09019FB2">
            <w:pPr>
              <w:keepNext w:val="0"/>
              <w:keepLines w:val="0"/>
              <w:pageBreakBefore w:val="0"/>
              <w:widowControl w:val="0"/>
              <w:tabs>
                <w:tab w:val="left" w:pos="360"/>
                <w:tab w:val="left" w:pos="4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新宋体" w:hAnsi="新宋体" w:eastAsia="新宋体" w:cs="新宋体"/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4099" w:type="pct"/>
            <w:noWrap w:val="0"/>
            <w:vAlign w:val="center"/>
          </w:tcPr>
          <w:p w14:paraId="527D1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60" w:lineRule="exact"/>
              <w:ind w:left="0" w:right="0" w:rightChars="0" w:firstLine="0" w:firstLineChars="0"/>
              <w:jc w:val="both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机器重量：</w:t>
            </w: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  <w:t>重量</w:t>
            </w: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≤</w:t>
            </w: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  <w:t>11公斤</w:t>
            </w:r>
          </w:p>
        </w:tc>
        <w:tc>
          <w:tcPr>
            <w:tcW w:w="480" w:type="pct"/>
            <w:noWrap w:val="0"/>
            <w:vAlign w:val="center"/>
          </w:tcPr>
          <w:p w14:paraId="50112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60" w:lineRule="exact"/>
              <w:ind w:left="0" w:right="0" w:rightChars="0" w:firstLine="0" w:firstLineChars="0"/>
              <w:jc w:val="both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3D499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0" w:type="pct"/>
            <w:noWrap w:val="0"/>
            <w:vAlign w:val="center"/>
          </w:tcPr>
          <w:p w14:paraId="2C464236">
            <w:pPr>
              <w:keepNext w:val="0"/>
              <w:keepLines w:val="0"/>
              <w:pageBreakBefore w:val="0"/>
              <w:widowControl w:val="0"/>
              <w:tabs>
                <w:tab w:val="left" w:pos="360"/>
                <w:tab w:val="left" w:pos="4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新宋体" w:hAnsi="新宋体" w:eastAsia="新宋体" w:cs="新宋体"/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4099" w:type="pct"/>
            <w:noWrap w:val="0"/>
            <w:vAlign w:val="center"/>
          </w:tcPr>
          <w:p w14:paraId="74F4C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60" w:lineRule="exact"/>
              <w:ind w:left="0" w:right="0" w:rightChars="0" w:firstLine="0" w:firstLineChars="0"/>
              <w:jc w:val="both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供电方式电源参数：</w:t>
            </w: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  <w:t>直插电源12v适配器，功率5w以下</w:t>
            </w: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  <w:t>具备国家 3C 强制认证</w:t>
            </w: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  <w:t>。</w:t>
            </w:r>
          </w:p>
        </w:tc>
        <w:tc>
          <w:tcPr>
            <w:tcW w:w="480" w:type="pct"/>
            <w:noWrap w:val="0"/>
            <w:vAlign w:val="center"/>
          </w:tcPr>
          <w:p w14:paraId="6707B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60" w:lineRule="exact"/>
              <w:ind w:left="0" w:right="0" w:rightChars="0" w:firstLine="0" w:firstLineChars="0"/>
              <w:jc w:val="both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0CC73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0" w:type="pct"/>
            <w:noWrap w:val="0"/>
            <w:vAlign w:val="center"/>
          </w:tcPr>
          <w:p w14:paraId="36657DFF">
            <w:pPr>
              <w:keepNext w:val="0"/>
              <w:keepLines w:val="0"/>
              <w:pageBreakBefore w:val="0"/>
              <w:widowControl w:val="0"/>
              <w:tabs>
                <w:tab w:val="left" w:pos="360"/>
                <w:tab w:val="left" w:pos="4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新宋体" w:hAnsi="新宋体" w:eastAsia="新宋体" w:cs="新宋体"/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4099" w:type="pct"/>
            <w:noWrap w:val="0"/>
            <w:vAlign w:val="center"/>
          </w:tcPr>
          <w:p w14:paraId="3FA03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60" w:lineRule="exact"/>
              <w:ind w:left="0" w:right="0" w:rightChars="0" w:firstLine="0" w:firstLineChars="0"/>
              <w:jc w:val="both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管理方式：</w:t>
            </w: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  <w:t>手机微信直接进入管理后台，电脑网页管理后台</w:t>
            </w: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  <w:t>采购人拥有全部数据查看、参数设置权限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平台的使用权由供应商免费提供</w:t>
            </w: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  <w:t>。</w:t>
            </w:r>
          </w:p>
        </w:tc>
        <w:tc>
          <w:tcPr>
            <w:tcW w:w="480" w:type="pct"/>
            <w:noWrap w:val="0"/>
            <w:vAlign w:val="center"/>
          </w:tcPr>
          <w:p w14:paraId="1369F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60" w:lineRule="exact"/>
              <w:ind w:left="0" w:right="0" w:rightChars="0" w:firstLine="0" w:firstLineChars="0"/>
              <w:jc w:val="both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11A54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0" w:type="pct"/>
            <w:noWrap w:val="0"/>
            <w:vAlign w:val="center"/>
          </w:tcPr>
          <w:p w14:paraId="7F29A0F7">
            <w:pPr>
              <w:keepNext w:val="0"/>
              <w:keepLines w:val="0"/>
              <w:pageBreakBefore w:val="0"/>
              <w:widowControl w:val="0"/>
              <w:tabs>
                <w:tab w:val="left" w:pos="360"/>
                <w:tab w:val="left" w:pos="4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新宋体" w:hAnsi="新宋体" w:eastAsia="新宋体" w:cs="新宋体"/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4099" w:type="pct"/>
            <w:noWrap w:val="0"/>
            <w:vAlign w:val="center"/>
          </w:tcPr>
          <w:p w14:paraId="69193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60" w:lineRule="exact"/>
              <w:ind w:left="0" w:right="0" w:rightChars="0" w:firstLine="0" w:firstLineChars="0"/>
              <w:jc w:val="both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机器安装方式：</w:t>
            </w: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  <w:t>壁挂式打孔安装螺丝。</w:t>
            </w:r>
          </w:p>
        </w:tc>
        <w:tc>
          <w:tcPr>
            <w:tcW w:w="480" w:type="pct"/>
            <w:noWrap w:val="0"/>
            <w:vAlign w:val="center"/>
          </w:tcPr>
          <w:p w14:paraId="38BC3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60" w:lineRule="exact"/>
              <w:ind w:left="0" w:right="0" w:rightChars="0" w:firstLine="0" w:firstLineChars="0"/>
              <w:jc w:val="both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27BA0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0" w:type="pct"/>
            <w:noWrap w:val="0"/>
            <w:vAlign w:val="center"/>
          </w:tcPr>
          <w:p w14:paraId="763D3DD7">
            <w:pPr>
              <w:keepNext w:val="0"/>
              <w:keepLines w:val="0"/>
              <w:pageBreakBefore w:val="0"/>
              <w:widowControl w:val="0"/>
              <w:tabs>
                <w:tab w:val="left" w:pos="360"/>
                <w:tab w:val="left" w:pos="4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新宋体" w:hAnsi="新宋体" w:eastAsia="新宋体" w:cs="新宋体"/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4099" w:type="pct"/>
            <w:noWrap w:val="0"/>
            <w:vAlign w:val="center"/>
          </w:tcPr>
          <w:p w14:paraId="7A7CD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60" w:lineRule="exact"/>
              <w:ind w:left="0" w:right="0" w:rightChars="0" w:firstLine="0" w:firstLineChars="0"/>
              <w:jc w:val="both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机器容量：</w:t>
            </w: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每台机器容量≥</w:t>
            </w: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  <w:t>80包</w:t>
            </w: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  <w:t>统一适配常规独立小包原生木浆纸巾</w:t>
            </w: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。</w:t>
            </w:r>
          </w:p>
        </w:tc>
        <w:tc>
          <w:tcPr>
            <w:tcW w:w="480" w:type="pct"/>
            <w:noWrap w:val="0"/>
            <w:vAlign w:val="center"/>
          </w:tcPr>
          <w:p w14:paraId="4D783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60" w:lineRule="exact"/>
              <w:ind w:left="0" w:right="0" w:rightChars="0" w:firstLine="0" w:firstLineChars="0"/>
              <w:jc w:val="both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7B10A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0" w:type="pct"/>
            <w:noWrap w:val="0"/>
            <w:vAlign w:val="center"/>
          </w:tcPr>
          <w:p w14:paraId="2C49B342">
            <w:pPr>
              <w:keepNext w:val="0"/>
              <w:keepLines w:val="0"/>
              <w:pageBreakBefore w:val="0"/>
              <w:widowControl w:val="0"/>
              <w:tabs>
                <w:tab w:val="left" w:pos="360"/>
                <w:tab w:val="left" w:pos="41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新宋体" w:hAnsi="新宋体" w:eastAsia="新宋体" w:cs="新宋体"/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sz w:val="22"/>
                <w:szCs w:val="22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4099" w:type="pct"/>
            <w:noWrap w:val="0"/>
            <w:vAlign w:val="center"/>
          </w:tcPr>
          <w:p w14:paraId="77CCF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60" w:lineRule="exact"/>
              <w:ind w:left="0" w:right="0" w:rightChars="0" w:firstLine="0" w:firstLineChars="0"/>
              <w:jc w:val="both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  <w:t>付款方式：</w:t>
            </w: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支持</w:t>
            </w: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  <w:t>微信</w:t>
            </w: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或</w:t>
            </w:r>
            <w:r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  <w:t>支付宝付款。</w:t>
            </w:r>
          </w:p>
        </w:tc>
        <w:tc>
          <w:tcPr>
            <w:tcW w:w="480" w:type="pct"/>
            <w:noWrap w:val="0"/>
            <w:vAlign w:val="center"/>
          </w:tcPr>
          <w:p w14:paraId="5390F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60" w:lineRule="exact"/>
              <w:ind w:left="0" w:right="0" w:rightChars="0" w:firstLine="0" w:firstLineChars="0"/>
              <w:jc w:val="both"/>
              <w:textAlignment w:val="center"/>
              <w:rPr>
                <w:rFonts w:hint="eastAsia" w:ascii="新宋体" w:hAnsi="新宋体" w:eastAsia="新宋体" w:cs="新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</w:tbl>
    <w:p w14:paraId="1D3C9C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outlineLvl w:val="1"/>
        <w:rPr>
          <w:rFonts w:hint="default" w:ascii="新宋体" w:hAnsi="新宋体" w:eastAsia="新宋体" w:cs="新宋体"/>
          <w:b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color w:val="auto"/>
          <w:sz w:val="22"/>
          <w:szCs w:val="22"/>
          <w:highlight w:val="none"/>
        </w:rPr>
        <w:t>三、</w:t>
      </w:r>
      <w:r>
        <w:rPr>
          <w:rFonts w:hint="eastAsia" w:ascii="新宋体" w:hAnsi="新宋体" w:eastAsia="新宋体" w:cs="新宋体"/>
          <w:b/>
          <w:bCs/>
          <w:color w:val="auto"/>
          <w:sz w:val="22"/>
          <w:szCs w:val="22"/>
          <w:highlight w:val="none"/>
          <w:lang w:val="en-US" w:eastAsia="zh-CN"/>
        </w:rPr>
        <w:t>商务要求</w:t>
      </w:r>
    </w:p>
    <w:tbl>
      <w:tblPr>
        <w:tblStyle w:val="8"/>
        <w:tblW w:w="498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8054"/>
        <w:gridCol w:w="950"/>
      </w:tblGrid>
      <w:tr w14:paraId="63C31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421" w:type="pct"/>
            <w:noWrap w:val="0"/>
            <w:vAlign w:val="center"/>
          </w:tcPr>
          <w:p w14:paraId="0085F7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</w:rPr>
              <w:t>序号</w:t>
            </w:r>
          </w:p>
        </w:tc>
        <w:tc>
          <w:tcPr>
            <w:tcW w:w="4095" w:type="pct"/>
            <w:noWrap w:val="0"/>
            <w:vAlign w:val="top"/>
          </w:tcPr>
          <w:p w14:paraId="4C5699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采购要求</w:t>
            </w:r>
          </w:p>
        </w:tc>
        <w:tc>
          <w:tcPr>
            <w:tcW w:w="482" w:type="pct"/>
            <w:noWrap w:val="0"/>
            <w:vAlign w:val="top"/>
          </w:tcPr>
          <w:p w14:paraId="48102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备注</w:t>
            </w:r>
          </w:p>
        </w:tc>
      </w:tr>
      <w:tr w14:paraId="0814A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21" w:type="pct"/>
            <w:noWrap w:val="0"/>
            <w:vAlign w:val="center"/>
          </w:tcPr>
          <w:p w14:paraId="2D42AC6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4095" w:type="pct"/>
            <w:noWrap w:val="0"/>
            <w:vAlign w:val="center"/>
          </w:tcPr>
          <w:p w14:paraId="4FA070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服务期：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本次招标服务期限为</w:t>
            </w: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贰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年</w:t>
            </w: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。</w:t>
            </w:r>
          </w:p>
        </w:tc>
        <w:tc>
          <w:tcPr>
            <w:tcW w:w="482" w:type="pct"/>
            <w:noWrap w:val="0"/>
            <w:vAlign w:val="center"/>
          </w:tcPr>
          <w:p w14:paraId="31F669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</w:rPr>
            </w:pPr>
          </w:p>
        </w:tc>
      </w:tr>
      <w:tr w14:paraId="7ADC5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21" w:type="pct"/>
            <w:noWrap w:val="0"/>
            <w:vAlign w:val="center"/>
          </w:tcPr>
          <w:p w14:paraId="6A032A7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4095" w:type="pct"/>
            <w:noWrap w:val="0"/>
            <w:vAlign w:val="center"/>
          </w:tcPr>
          <w:p w14:paraId="51D270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服务地点：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温州市中心医院百里坊院区及双屿院区。</w:t>
            </w:r>
          </w:p>
        </w:tc>
        <w:tc>
          <w:tcPr>
            <w:tcW w:w="482" w:type="pct"/>
            <w:noWrap w:val="0"/>
            <w:vAlign w:val="center"/>
          </w:tcPr>
          <w:p w14:paraId="1FE8F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</w:rPr>
            </w:pPr>
          </w:p>
        </w:tc>
      </w:tr>
      <w:tr w14:paraId="1BC5A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1" w:type="pct"/>
            <w:noWrap w:val="0"/>
            <w:vAlign w:val="center"/>
          </w:tcPr>
          <w:p w14:paraId="1A776D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4095" w:type="pct"/>
            <w:noWrap w:val="0"/>
            <w:vAlign w:val="center"/>
          </w:tcPr>
          <w:p w14:paraId="1AADEC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纸巾售卖机收费标准：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每包纸巾≤1元。</w:t>
            </w:r>
          </w:p>
        </w:tc>
        <w:tc>
          <w:tcPr>
            <w:tcW w:w="482" w:type="pct"/>
            <w:noWrap w:val="0"/>
            <w:vAlign w:val="center"/>
          </w:tcPr>
          <w:p w14:paraId="09BE52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2"/>
                <w:szCs w:val="22"/>
                <w:highlight w:val="none"/>
              </w:rPr>
            </w:pPr>
          </w:p>
        </w:tc>
      </w:tr>
      <w:tr w14:paraId="42E19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1" w:type="pct"/>
            <w:noWrap w:val="0"/>
            <w:vAlign w:val="center"/>
          </w:tcPr>
          <w:p w14:paraId="477AD06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4095" w:type="pct"/>
            <w:noWrap w:val="0"/>
            <w:vAlign w:val="center"/>
          </w:tcPr>
          <w:p w14:paraId="0636C6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服务要求</w:t>
            </w:r>
          </w:p>
        </w:tc>
        <w:tc>
          <w:tcPr>
            <w:tcW w:w="482" w:type="pct"/>
            <w:noWrap w:val="0"/>
            <w:vAlign w:val="center"/>
          </w:tcPr>
          <w:p w14:paraId="272FA6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709F7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1" w:type="pct"/>
            <w:noWrap w:val="0"/>
            <w:vAlign w:val="center"/>
          </w:tcPr>
          <w:p w14:paraId="55CB15BB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.1</w:t>
            </w:r>
          </w:p>
        </w:tc>
        <w:tc>
          <w:tcPr>
            <w:tcW w:w="4095" w:type="pct"/>
            <w:noWrap w:val="0"/>
            <w:vAlign w:val="center"/>
          </w:tcPr>
          <w:p w14:paraId="1F72C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免费质保：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服务期内对出现故障或丢失损坏的</w:t>
            </w: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售卖机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进行免费维修、更换和补齐；</w:t>
            </w:r>
          </w:p>
        </w:tc>
        <w:tc>
          <w:tcPr>
            <w:tcW w:w="482" w:type="pct"/>
            <w:noWrap w:val="0"/>
            <w:vAlign w:val="center"/>
          </w:tcPr>
          <w:p w14:paraId="6332A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</w:tr>
      <w:tr w14:paraId="05007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1" w:type="pct"/>
            <w:noWrap w:val="0"/>
            <w:vAlign w:val="center"/>
          </w:tcPr>
          <w:p w14:paraId="73A56E29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.2</w:t>
            </w:r>
          </w:p>
        </w:tc>
        <w:tc>
          <w:tcPr>
            <w:tcW w:w="4095" w:type="pct"/>
            <w:noWrap w:val="0"/>
            <w:vAlign w:val="center"/>
          </w:tcPr>
          <w:p w14:paraId="1DCC82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免费送货上门、安装调试，免费培训，负责项目运营中的</w:t>
            </w: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纸巾补充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等工作。</w:t>
            </w: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纸巾补充及时，当达到单机库存上限的10%时，必须补满（即库存上限是80包，当达到8包时，须补充至80包）。未按要求补充纸巾，罚款200元/次。</w:t>
            </w:r>
          </w:p>
        </w:tc>
        <w:tc>
          <w:tcPr>
            <w:tcW w:w="482" w:type="pct"/>
            <w:noWrap w:val="0"/>
            <w:vAlign w:val="center"/>
          </w:tcPr>
          <w:p w14:paraId="398C3F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598F9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1" w:type="pct"/>
            <w:noWrap w:val="0"/>
            <w:vAlign w:val="center"/>
          </w:tcPr>
          <w:p w14:paraId="5FB94137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.3</w:t>
            </w:r>
          </w:p>
        </w:tc>
        <w:tc>
          <w:tcPr>
            <w:tcW w:w="4095" w:type="pct"/>
            <w:noWrap w:val="0"/>
            <w:vAlign w:val="center"/>
          </w:tcPr>
          <w:p w14:paraId="1CACBE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服务期内，设备发生故障时，</w:t>
            </w: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应在接到采购人故障通知后</w:t>
            </w: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1小时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内到达现场处理，</w:t>
            </w: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负责其所有费用。</w:t>
            </w: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现场无法修复的，必须立即提供备份产品或临时替代产品，</w:t>
            </w: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小时内更换完毕。</w:t>
            </w: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供应商未按要求执行，罚款200元/次。</w:t>
            </w:r>
          </w:p>
        </w:tc>
        <w:tc>
          <w:tcPr>
            <w:tcW w:w="482" w:type="pct"/>
            <w:noWrap w:val="0"/>
            <w:vAlign w:val="center"/>
          </w:tcPr>
          <w:p w14:paraId="1B8248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  <w:tr w14:paraId="7F741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1" w:type="pct"/>
            <w:noWrap w:val="0"/>
            <w:vAlign w:val="center"/>
          </w:tcPr>
          <w:p w14:paraId="087E7890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.4</w:t>
            </w:r>
          </w:p>
        </w:tc>
        <w:tc>
          <w:tcPr>
            <w:tcW w:w="4095" w:type="pct"/>
            <w:noWrap w:val="0"/>
            <w:vAlign w:val="center"/>
          </w:tcPr>
          <w:p w14:paraId="338D1B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售卖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界面：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小程序、</w:t>
            </w: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售卖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页面、</w:t>
            </w: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售卖机机身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禁止投放商业广告、第三方推广信息</w:t>
            </w: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等任何形式的广告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；</w:t>
            </w: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如需投放院内公益宣传内容，必须提前提交</w:t>
            </w: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采购人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审核</w:t>
            </w: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未经</w:t>
            </w: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采购人同意擅自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投放广告，罚款500元</w:t>
            </w: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/次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；</w:t>
            </w:r>
          </w:p>
        </w:tc>
        <w:tc>
          <w:tcPr>
            <w:tcW w:w="482" w:type="pct"/>
            <w:noWrap w:val="0"/>
            <w:vAlign w:val="center"/>
          </w:tcPr>
          <w:p w14:paraId="164B9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  <w:tr w14:paraId="30CAC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1" w:type="pct"/>
            <w:noWrap w:val="0"/>
            <w:vAlign w:val="center"/>
          </w:tcPr>
          <w:p w14:paraId="0FF05804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4095" w:type="pct"/>
            <w:noWrap w:val="0"/>
            <w:vAlign w:val="center"/>
          </w:tcPr>
          <w:p w14:paraId="14114B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交付使用时间：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自签订合同之日起10日内设备（固定</w:t>
            </w: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机器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+程序）安装调试完毕，验收合格投入使用。</w:t>
            </w:r>
          </w:p>
        </w:tc>
        <w:tc>
          <w:tcPr>
            <w:tcW w:w="482" w:type="pct"/>
            <w:noWrap w:val="0"/>
            <w:vAlign w:val="center"/>
          </w:tcPr>
          <w:p w14:paraId="4609DE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73F60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1" w:type="pct"/>
            <w:noWrap w:val="0"/>
            <w:vAlign w:val="center"/>
          </w:tcPr>
          <w:p w14:paraId="699110EF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4095" w:type="pct"/>
            <w:noWrap w:val="0"/>
            <w:vAlign w:val="center"/>
          </w:tcPr>
          <w:p w14:paraId="059916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交货地点：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采购人指定地点。</w:t>
            </w: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安装的点位增减由采购人根据需求决定，供应商无条件配合。</w:t>
            </w:r>
          </w:p>
        </w:tc>
        <w:tc>
          <w:tcPr>
            <w:tcW w:w="482" w:type="pct"/>
            <w:noWrap w:val="0"/>
            <w:vAlign w:val="center"/>
          </w:tcPr>
          <w:p w14:paraId="1A980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</w:p>
        </w:tc>
      </w:tr>
      <w:tr w14:paraId="473D2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1" w:type="pct"/>
            <w:noWrap w:val="0"/>
            <w:vAlign w:val="center"/>
          </w:tcPr>
          <w:p w14:paraId="2A4184EF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4095" w:type="pct"/>
            <w:noWrap w:val="0"/>
            <w:vAlign w:val="center"/>
          </w:tcPr>
          <w:p w14:paraId="0137B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验收标准</w:t>
            </w:r>
          </w:p>
        </w:tc>
        <w:tc>
          <w:tcPr>
            <w:tcW w:w="482" w:type="pct"/>
            <w:noWrap w:val="0"/>
            <w:vAlign w:val="center"/>
          </w:tcPr>
          <w:p w14:paraId="3FEF9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7C9DA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1" w:type="pct"/>
            <w:noWrap w:val="0"/>
            <w:vAlign w:val="center"/>
          </w:tcPr>
          <w:p w14:paraId="0E8CF93B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.1</w:t>
            </w:r>
          </w:p>
        </w:tc>
        <w:tc>
          <w:tcPr>
            <w:tcW w:w="4095" w:type="pct"/>
            <w:noWrap w:val="0"/>
            <w:vAlign w:val="center"/>
          </w:tcPr>
          <w:p w14:paraId="700A97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产品必须是厂家合法渠道的全新正品，符合我国有关技术规范和技术标准。</w:t>
            </w:r>
          </w:p>
        </w:tc>
        <w:tc>
          <w:tcPr>
            <w:tcW w:w="482" w:type="pct"/>
            <w:noWrap w:val="0"/>
            <w:vAlign w:val="center"/>
          </w:tcPr>
          <w:p w14:paraId="68F90D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  <w:tr w14:paraId="70EE7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1" w:type="pct"/>
            <w:noWrap w:val="0"/>
            <w:vAlign w:val="center"/>
          </w:tcPr>
          <w:p w14:paraId="0D3106A7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7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.2</w:t>
            </w:r>
          </w:p>
        </w:tc>
        <w:tc>
          <w:tcPr>
            <w:tcW w:w="4095" w:type="pct"/>
            <w:noWrap w:val="0"/>
            <w:vAlign w:val="center"/>
          </w:tcPr>
          <w:p w14:paraId="26C0D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应提供货物的有效检验文件，经采购人认可后，与合同的性能指标一起作为货物验收标准，采购人可对货物进行复检与性能测试，</w:t>
            </w: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应派出有经验、高水平的技术人员协助此项工作。采购人对货物验收合格后，签署验收合格证书，验收标准应符合中国有关的国家、地方、行业标准。</w:t>
            </w:r>
          </w:p>
        </w:tc>
        <w:tc>
          <w:tcPr>
            <w:tcW w:w="482" w:type="pct"/>
            <w:noWrap w:val="0"/>
            <w:vAlign w:val="center"/>
          </w:tcPr>
          <w:p w14:paraId="12734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  <w:tr w14:paraId="28E52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1" w:type="pct"/>
            <w:noWrap w:val="0"/>
            <w:vAlign w:val="center"/>
          </w:tcPr>
          <w:p w14:paraId="44A77933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8</w:t>
            </w:r>
          </w:p>
        </w:tc>
        <w:tc>
          <w:tcPr>
            <w:tcW w:w="4095" w:type="pct"/>
            <w:noWrap w:val="0"/>
            <w:vAlign w:val="center"/>
          </w:tcPr>
          <w:p w14:paraId="23A5A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/>
              <w:jc w:val="left"/>
              <w:textAlignment w:val="auto"/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投诉处理</w:t>
            </w:r>
          </w:p>
          <w:p w14:paraId="09DF2B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供应商应在设备上明示投诉电话，电话24小时保持通畅，</w:t>
            </w:r>
            <w:r>
              <w:rPr>
                <w:rStyle w:val="11"/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  <w:t>30分钟内</w:t>
            </w:r>
            <w:r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</w:rPr>
              <w:t>完成退款、补偿处理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等投诉。</w:t>
            </w: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未按要求妥善处理投诉，罚款200元/次。</w:t>
            </w:r>
          </w:p>
        </w:tc>
        <w:tc>
          <w:tcPr>
            <w:tcW w:w="482" w:type="pct"/>
            <w:noWrap w:val="0"/>
            <w:vAlign w:val="center"/>
          </w:tcPr>
          <w:p w14:paraId="5CE7A4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rightChars="0" w:firstLine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</w:rPr>
            </w:pPr>
          </w:p>
        </w:tc>
      </w:tr>
      <w:bookmarkEnd w:id="6"/>
      <w:bookmarkEnd w:id="7"/>
      <w:bookmarkEnd w:id="8"/>
    </w:tbl>
    <w:p w14:paraId="3D402B09">
      <w:pPr>
        <w:rPr>
          <w:color w:val="auto"/>
          <w:sz w:val="22"/>
          <w:szCs w:val="22"/>
          <w:highlight w:val="none"/>
        </w:rPr>
      </w:pPr>
    </w:p>
    <w:sectPr>
      <w:footerReference r:id="rId3" w:type="default"/>
      <w:pgSz w:w="11907" w:h="16840"/>
      <w:pgMar w:top="1134" w:right="1134" w:bottom="1134" w:left="1134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BA8064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44D2F89E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97vqatIBAACjAwAADgAAAAAAAAABACAAAAAi&#10;AQAAZHJzL2Uyb0RvYy54bWxQSwUGAAAAAAYABgBZAQAAZ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44D2F89E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497C9E"/>
    <w:multiLevelType w:val="multilevel"/>
    <w:tmpl w:val="5D497C9E"/>
    <w:lvl w:ilvl="0" w:tentative="0">
      <w:start w:val="1"/>
      <w:numFmt w:val="chineseCountingThousand"/>
      <w:pStyle w:val="2"/>
      <w:suff w:val="nothing"/>
      <w:lvlText w:val="第%1章"/>
      <w:lvlJc w:val="left"/>
      <w:pPr>
        <w:ind w:left="0" w:firstLine="0"/>
      </w:pPr>
      <w:rPr>
        <w:rFonts w:hint="default" w:ascii="Times New Roman" w:hAnsi="Times New Roman" w:eastAsia="黑体"/>
        <w:b/>
        <w:i w:val="0"/>
        <w:sz w:val="32"/>
        <w:szCs w:val="32"/>
      </w:rPr>
    </w:lvl>
    <w:lvl w:ilvl="1" w:tentative="0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eastAsia"/>
      </w:r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 w:tentative="0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eastAsia"/>
      </w:r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D5056"/>
    <w:rsid w:val="13F36859"/>
    <w:rsid w:val="174A6700"/>
    <w:rsid w:val="1F1B7124"/>
    <w:rsid w:val="24677F51"/>
    <w:rsid w:val="2D9EF9F2"/>
    <w:rsid w:val="4D7536E1"/>
    <w:rsid w:val="58DD3EE4"/>
    <w:rsid w:val="5E7B71D5"/>
    <w:rsid w:val="62B438D0"/>
    <w:rsid w:val="761E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numPr>
        <w:ilvl w:val="0"/>
        <w:numId w:val="1"/>
      </w:numPr>
      <w:jc w:val="center"/>
      <w:outlineLvl w:val="0"/>
    </w:pPr>
    <w:rPr>
      <w:rFonts w:eastAsia="黑体"/>
      <w:b/>
      <w:kern w:val="0"/>
      <w:sz w:val="32"/>
      <w:szCs w:val="20"/>
    </w:rPr>
  </w:style>
  <w:style w:type="paragraph" w:styleId="3">
    <w:name w:val="heading 2"/>
    <w:basedOn w:val="1"/>
    <w:next w:val="1"/>
    <w:qFormat/>
    <w:uiPriority w:val="0"/>
    <w:pPr>
      <w:keepNext/>
      <w:numPr>
        <w:ilvl w:val="1"/>
        <w:numId w:val="1"/>
      </w:numPr>
      <w:outlineLvl w:val="1"/>
    </w:pPr>
    <w:rPr>
      <w:sz w:val="28"/>
      <w:szCs w:val="20"/>
    </w:rPr>
  </w:style>
  <w:style w:type="paragraph" w:styleId="4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spacing w:line="540" w:lineRule="atLeast"/>
      <w:outlineLvl w:val="3"/>
    </w:pPr>
    <w:rPr>
      <w:sz w:val="28"/>
      <w:szCs w:val="28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unhideWhenUsed/>
    <w:qFormat/>
    <w:uiPriority w:val="99"/>
    <w:pPr>
      <w:jc w:val="left"/>
    </w:pPr>
  </w:style>
  <w:style w:type="paragraph" w:styleId="6">
    <w:name w:val="Body Text"/>
    <w:basedOn w:val="1"/>
    <w:qFormat/>
    <w:uiPriority w:val="0"/>
    <w:pPr>
      <w:spacing w:after="120" w:afterLines="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9">
    <w:name w:val="Table Grid"/>
    <w:basedOn w:val="8"/>
    <w:qFormat/>
    <w:uiPriority w:val="59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标题 1 字符"/>
    <w:link w:val="2"/>
    <w:qFormat/>
    <w:uiPriority w:val="0"/>
    <w:rPr>
      <w:rFonts w:eastAsia="黑体"/>
      <w:b/>
      <w:kern w:val="0"/>
      <w:sz w:val="32"/>
      <w:szCs w:val="20"/>
    </w:rPr>
  </w:style>
  <w:style w:type="paragraph" w:styleId="13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14">
    <w:name w:val="font21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paragraph" w:customStyle="1" w:styleId="15">
    <w:name w:val="正文格式"/>
    <w:basedOn w:val="6"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rFonts w:ascii="Times New Roman" w:hAnsi="Times New Roman" w:eastAsia="宋体" w:cs="Times New Roman"/>
      <w:kern w:val="0"/>
      <w:sz w:val="24"/>
    </w:rPr>
  </w:style>
  <w:style w:type="paragraph" w:styleId="16">
    <w:name w:val="No Spacing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7ffd10fe-782b-4344-b06b-0471c688a116</errorID>
      <errorWord>。</errorWord>
      <group>L1_Punc</group>
      <groupName>标点问题</groupName>
      <ability>L2_Punc_CN</ability>
      <abilityName>标点符号问题</abilityName>
      <candidateList>
        <item/>
      </candidateList>
      <explain/>
      <paraID>76727E83</paraID>
      <start>12</start>
      <end>13</end>
      <status>modified</status>
      <modifiedWord/>
      <trackRevisions>true</trackRevisions>
    </reviewItem>
    <reviewItem>
      <errorID>7313f8e1-8542-4a6d-9e86-845f30d09f86</errorID>
      <errorWord/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226B78D6</paraID>
      <start>28</start>
      <end>28</end>
      <status>modified</status>
      <modifiedWord/>
      <trackRevisions>true</trackRevisions>
    </reviewItem>
    <reviewItem>
      <errorID>63ac73d1-059c-429b-ab8d-ce720756cb35</errorID>
      <errorWord>投诉的处理</errorWord>
      <group>L1_Grammar</group>
      <groupName>语法问题</groupName>
      <ability>L2_Grammar</ability>
      <abilityName>语法错误</abilityName>
      <candidateList>
        <item>投诉</item>
      </candidateList>
      <explain/>
      <paraID>226B78D6</paraID>
      <start>41</start>
      <end>43</end>
      <status>modified</status>
      <modifiedWord>投诉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d34841-740a-4476-9400-6c337824a14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1078</Words>
  <Characters>1113</Characters>
  <Lines>0</Lines>
  <Paragraphs>0</Paragraphs>
  <TotalTime>38</TotalTime>
  <ScaleCrop>false</ScaleCrop>
  <LinksUpToDate>false</LinksUpToDate>
  <CharactersWithSpaces>1115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2022-06-13T10:33:00Z</dcterms:created>
  <dc:creator>Admin-LCF824</dc:creator>
  <cp:lastModifiedBy>温州历程招标有限公司</cp:lastModifiedBy>
  <dcterms:modified xsi:type="dcterms:W3CDTF">2026-08-18T06:35:34Z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65BB1D7488644810B3ACE77061B4D01B</vt:lpwstr>
  </property>
  <property fmtid="{D5CDD505-2E9C-101B-9397-08002B2CF9AE}" pid="4" name="KSOTemplateDocerSaveRecord">
    <vt:lpwstr>eyJoZGlkIjoiY2E0NmYwMTIwOTRmM2U5ZmE5ZmRkOTg1NDdjYzQ4Y2QiLCJ1c2VySWQiOiIxNjcxNDQ3MDkwIn0=</vt:lpwstr>
  </property>
</Properties>
</file>